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05463F" w14:textId="77777777" w:rsidR="00725FB6" w:rsidRDefault="00000000">
      <w:pPr>
        <w:bidi/>
        <w:spacing w:after="60"/>
        <w:jc w:val="center"/>
        <w:rPr>
          <w:color w:val="000000" w:themeColor="text1"/>
        </w:rPr>
      </w:pPr>
      <w:r>
        <w:rPr>
          <w:b/>
          <w:bCs/>
          <w:color w:val="000000" w:themeColor="text1"/>
          <w:sz w:val="32"/>
          <w:szCs w:val="32"/>
        </w:rPr>
        <w:t>مجلة الشمال للعلوم الإنسانية</w:t>
      </w:r>
    </w:p>
    <w:p w14:paraId="6864C217" w14:textId="77777777" w:rsidR="00725FB6" w:rsidRDefault="00000000">
      <w:pPr>
        <w:bidi/>
        <w:spacing w:after="240"/>
        <w:jc w:val="center"/>
        <w:rPr>
          <w:color w:val="000000" w:themeColor="text1"/>
          <w:sz w:val="18"/>
          <w:szCs w:val="18"/>
        </w:rPr>
      </w:pPr>
      <w:r>
        <w:t>قالب أبحاث اللغة العربية وآدابها والعلوم الشرعية — نسخة مجهّلة للتحكيم</w:t>
      </w:r>
    </w:p>
    <w:p w14:paraId="7C76D913" w14:textId="77777777" w:rsidR="00F777DE" w:rsidRPr="00D878B0" w:rsidRDefault="00F777DE" w:rsidP="00F777DE">
      <w:pPr>
        <w:pStyle w:val="NormalWeb"/>
        <w:jc w:val="center"/>
        <w:rPr>
          <w:i/>
          <w:iCs/>
          <w:sz w:val="21"/>
          <w:szCs w:val="21"/>
        </w:rPr>
      </w:pPr>
      <w:r w:rsidRPr="00D878B0">
        <w:rPr>
          <w:i/>
          <w:iCs/>
          <w:sz w:val="21"/>
          <w:szCs w:val="21"/>
          <w:rtl/>
        </w:rPr>
        <w:t>تنبيه: يجب ألا تتضمن هذه النسخة أسماء الباحثين، أو الانتماءات المؤسسية، أو بيانات التواصل، أو معرفات، أو الشكر والتقدير، أو أي معلومات أخرى قد تكشف هوية الباحثين أثناء عملية التحكيم</w:t>
      </w:r>
    </w:p>
    <w:p w14:paraId="76729D3E" w14:textId="77777777" w:rsidR="00725FB6" w:rsidRDefault="00000000">
      <w:pPr>
        <w:bidi/>
        <w:spacing w:after="6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عنوان البحث</w:t>
      </w:r>
    </w:p>
    <w:p w14:paraId="26075095" w14:textId="77777777" w:rsidR="00F27DD4" w:rsidRDefault="00F27DD4" w:rsidP="00F27DD4">
      <w:pPr>
        <w:bidi/>
        <w:spacing w:after="60"/>
        <w:rPr>
          <w:b/>
          <w:bCs/>
          <w:color w:val="000000" w:themeColor="text1"/>
          <w:sz w:val="22"/>
          <w:szCs w:val="22"/>
        </w:rPr>
      </w:pPr>
      <w:r>
        <w:rPr>
          <w:rFonts w:hint="cs"/>
          <w:b/>
          <w:bCs/>
          <w:color w:val="000000" w:themeColor="text1"/>
          <w:sz w:val="22"/>
          <w:szCs w:val="22"/>
        </w:rPr>
        <w:t>المستخلص</w:t>
      </w:r>
    </w:p>
    <w:p w14:paraId="55043B5C" w14:textId="77777777" w:rsidR="0027493B" w:rsidRPr="005D111E" w:rsidRDefault="0027493B" w:rsidP="0027493B">
      <w:pPr>
        <w:bidi/>
        <w:rPr>
          <w:rtl w:val="0"/>
        </w:rPr>
      </w:pPr>
      <w:r w:rsidRPr="005D111E">
        <w:t xml:space="preserve">يُكتب </w:t>
      </w:r>
      <w:r>
        <w:rPr>
          <w:rFonts w:hint="cs"/>
        </w:rPr>
        <w:t>المستخلص</w:t>
      </w:r>
      <w:r w:rsidRPr="005D111E">
        <w:t xml:space="preserve"> في حدود 250 كلمة كحد أقصى، بخط Simplified Arabic حجم 10 وتباعد مفرد.</w:t>
      </w:r>
    </w:p>
    <w:p w14:paraId="1CA11C61" w14:textId="77777777" w:rsidR="00F27DD4" w:rsidRPr="0027493B" w:rsidRDefault="00F27DD4" w:rsidP="00F27DD4">
      <w:pPr>
        <w:bidi/>
        <w:spacing w:after="60"/>
        <w:rPr>
          <w:b/>
          <w:bCs/>
          <w:color w:val="000000" w:themeColor="text1"/>
          <w:sz w:val="22"/>
          <w:szCs w:val="22"/>
        </w:rPr>
      </w:pPr>
    </w:p>
    <w:p w14:paraId="360A0410" w14:textId="77777777" w:rsidR="00D56396" w:rsidRDefault="00D56396" w:rsidP="00D56396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</w:t>
      </w:r>
      <w:r w:rsidRPr="007644A2">
        <w:rPr>
          <w:i/>
          <w:iCs/>
        </w:rPr>
        <w:t>كلمة مفتاحية 1</w:t>
      </w:r>
      <w:r w:rsidRPr="007644A2">
        <w:rPr>
          <w:rFonts w:hint="cs"/>
          <w:i/>
          <w:iCs/>
          <w:rtl w:val="0"/>
        </w:rPr>
        <w:t>،</w:t>
      </w:r>
      <w:r w:rsidRPr="007644A2">
        <w:rPr>
          <w:i/>
          <w:iCs/>
        </w:rPr>
        <w:t xml:space="preserve"> كلمة مفتاحية 2</w:t>
      </w:r>
      <w:r w:rsidRPr="007644A2">
        <w:rPr>
          <w:rFonts w:hint="cs"/>
          <w:i/>
          <w:iCs/>
          <w:rtl w:val="0"/>
        </w:rPr>
        <w:t>،</w:t>
      </w:r>
      <w:r w:rsidRPr="007644A2">
        <w:rPr>
          <w:i/>
          <w:iCs/>
        </w:rPr>
        <w:t xml:space="preserve"> كلمة مفتاحية 3</w:t>
      </w:r>
      <w:r w:rsidRPr="007644A2">
        <w:rPr>
          <w:rFonts w:hint="cs"/>
          <w:i/>
          <w:iCs/>
          <w:rtl w:val="0"/>
        </w:rPr>
        <w:t>،</w:t>
      </w:r>
      <w:r w:rsidRPr="007644A2">
        <w:rPr>
          <w:i/>
          <w:iCs/>
        </w:rPr>
        <w:t xml:space="preserve"> كلمة مفتاحية 4</w:t>
      </w:r>
      <w:r w:rsidRPr="007644A2">
        <w:rPr>
          <w:rFonts w:hint="cs"/>
          <w:i/>
          <w:iCs/>
          <w:rtl w:val="0"/>
        </w:rPr>
        <w:t>،</w:t>
      </w:r>
      <w:r w:rsidRPr="007644A2">
        <w:rPr>
          <w:i/>
          <w:iCs/>
        </w:rPr>
        <w:t xml:space="preserve"> كلمة مفتاحية 5</w:t>
      </w:r>
    </w:p>
    <w:p w14:paraId="50289142" w14:textId="77777777" w:rsidR="00725FB6" w:rsidRDefault="00000000" w:rsidP="0024150E">
      <w:pPr>
        <w:spacing w:after="10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rtl w:val="0"/>
        </w:rPr>
      </w:pPr>
      <w:proofErr w:type="spellStart"/>
      <w:r w:rsidRPr="00F503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Research</w:t>
      </w:r>
      <w:proofErr w:type="spellEnd"/>
      <w:r w:rsidRPr="00F503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503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Title</w:t>
      </w:r>
      <w:proofErr w:type="spellEnd"/>
    </w:p>
    <w:p w14:paraId="3F5965DF" w14:textId="77777777" w:rsidR="00215DA1" w:rsidRDefault="00215DA1" w:rsidP="00215DA1">
      <w:pPr>
        <w:spacing w:after="200"/>
        <w:jc w:val="center"/>
        <w:rPr>
          <w:rFonts w:asciiTheme="majorBidi" w:hAnsiTheme="majorBidi" w:cstheme="majorBidi"/>
          <w:i/>
          <w:iCs/>
          <w:color w:val="000000" w:themeColor="text1"/>
          <w:rtl w:val="0"/>
        </w:rPr>
      </w:pPr>
      <w:r w:rsidRPr="00494010">
        <w:rPr>
          <w:rFonts w:asciiTheme="majorBidi" w:hAnsiTheme="majorBidi" w:cstheme="majorBidi"/>
          <w:i/>
          <w:iCs/>
          <w:color w:val="000000" w:themeColor="text1"/>
        </w:rPr>
        <w:t>[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Author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name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,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affiliation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,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and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any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identifying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information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must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be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removed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from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this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494010">
        <w:rPr>
          <w:rFonts w:asciiTheme="majorBidi" w:hAnsiTheme="majorBidi" w:cstheme="majorBidi"/>
          <w:i/>
          <w:iCs/>
          <w:color w:val="000000" w:themeColor="text1"/>
        </w:rPr>
        <w:t>version</w:t>
      </w:r>
      <w:proofErr w:type="spellEnd"/>
      <w:r w:rsidRPr="00494010">
        <w:rPr>
          <w:rFonts w:asciiTheme="majorBidi" w:hAnsiTheme="majorBidi" w:cstheme="majorBidi"/>
          <w:i/>
          <w:iCs/>
          <w:color w:val="000000" w:themeColor="text1"/>
        </w:rPr>
        <w:t>]</w:t>
      </w:r>
    </w:p>
    <w:p w14:paraId="63A5EE22" w14:textId="77777777" w:rsidR="00F27DD4" w:rsidRDefault="00F27DD4" w:rsidP="00F27DD4">
      <w:pPr>
        <w:spacing w:after="200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rtl w:val="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ABSTRACT</w:t>
      </w:r>
    </w:p>
    <w:p w14:paraId="6FAD6B2F" w14:textId="77777777" w:rsidR="00F27DD4" w:rsidRPr="00F27DD4" w:rsidRDefault="00F27DD4" w:rsidP="00F27DD4">
      <w:pPr>
        <w:rPr>
          <w:color w:val="000000" w:themeColor="text1"/>
          <w:rtl w:val="0"/>
          <w:lang w:val="en-US"/>
        </w:rPr>
      </w:pPr>
      <w:proofErr w:type="spellStart"/>
      <w:r w:rsidRPr="00F27DD4">
        <w:rPr>
          <w:rFonts w:ascii="Times New Roman" w:eastAsia="Times New Roman" w:hAnsi="Times New Roman" w:cs="Times New Roman"/>
          <w:color w:val="000000" w:themeColor="text1"/>
        </w:rPr>
        <w:t>Maximum</w:t>
      </w:r>
      <w:proofErr w:type="spellEnd"/>
      <w:r w:rsidRPr="00F27DD4">
        <w:rPr>
          <w:rFonts w:ascii="Times New Roman" w:eastAsia="Times New Roman" w:hAnsi="Times New Roman" w:cs="Times New Roman"/>
          <w:color w:val="000000" w:themeColor="text1"/>
        </w:rPr>
        <w:t xml:space="preserve"> 250 </w:t>
      </w:r>
      <w:proofErr w:type="spellStart"/>
      <w:r w:rsidRPr="00F27DD4">
        <w:rPr>
          <w:rFonts w:ascii="Times New Roman" w:eastAsia="Times New Roman" w:hAnsi="Times New Roman" w:cs="Times New Roman"/>
          <w:color w:val="000000" w:themeColor="text1"/>
        </w:rPr>
        <w:t>words</w:t>
      </w:r>
      <w:proofErr w:type="spellEnd"/>
      <w:r w:rsidRPr="00F27DD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proofErr w:type="spellStart"/>
      <w:r w:rsidRPr="00F27DD4">
        <w:rPr>
          <w:rFonts w:ascii="Times New Roman" w:eastAsia="Times New Roman" w:hAnsi="Times New Roman" w:cs="Times New Roman"/>
          <w:color w:val="000000" w:themeColor="text1"/>
        </w:rPr>
        <w:t>Times</w:t>
      </w:r>
      <w:proofErr w:type="spellEnd"/>
      <w:r w:rsidRPr="00F27DD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F27DD4">
        <w:rPr>
          <w:rFonts w:ascii="Times New Roman" w:eastAsia="Times New Roman" w:hAnsi="Times New Roman" w:cs="Times New Roman"/>
          <w:color w:val="000000" w:themeColor="text1"/>
        </w:rPr>
        <w:t>New</w:t>
      </w:r>
      <w:proofErr w:type="spellEnd"/>
      <w:r w:rsidRPr="00F27DD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F27DD4">
        <w:rPr>
          <w:rFonts w:ascii="Times New Roman" w:eastAsia="Times New Roman" w:hAnsi="Times New Roman" w:cs="Times New Roman"/>
          <w:color w:val="000000" w:themeColor="text1"/>
        </w:rPr>
        <w:t>Roman</w:t>
      </w:r>
      <w:proofErr w:type="spellEnd"/>
      <w:r w:rsidRPr="00F27DD4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proofErr w:type="spellStart"/>
      <w:r w:rsidRPr="00F27DD4">
        <w:rPr>
          <w:rFonts w:ascii="Times New Roman" w:eastAsia="Times New Roman" w:hAnsi="Times New Roman" w:cs="Times New Roman"/>
          <w:color w:val="000000" w:themeColor="text1"/>
        </w:rPr>
        <w:t>size</w:t>
      </w:r>
      <w:proofErr w:type="spellEnd"/>
      <w:r w:rsidRPr="00F27DD4">
        <w:rPr>
          <w:rFonts w:ascii="Times New Roman" w:eastAsia="Times New Roman" w:hAnsi="Times New Roman" w:cs="Times New Roman"/>
          <w:color w:val="000000" w:themeColor="text1"/>
        </w:rPr>
        <w:t xml:space="preserve"> 10, </w:t>
      </w:r>
      <w:proofErr w:type="spellStart"/>
      <w:r w:rsidRPr="00F27DD4">
        <w:rPr>
          <w:rFonts w:ascii="Times New Roman" w:eastAsia="Times New Roman" w:hAnsi="Times New Roman" w:cs="Times New Roman"/>
          <w:color w:val="000000" w:themeColor="text1"/>
        </w:rPr>
        <w:t>single-spaced</w:t>
      </w:r>
      <w:proofErr w:type="spellEnd"/>
      <w:r w:rsidRPr="00F27DD4">
        <w:rPr>
          <w:rFonts w:ascii="Times New Roman" w:eastAsia="Times New Roman" w:hAnsi="Times New Roman" w:cs="Times New Roman"/>
          <w:color w:val="000000" w:themeColor="text1"/>
          <w:rtl w:val="0"/>
          <w:lang w:val="en-US"/>
        </w:rPr>
        <w:t>.</w:t>
      </w:r>
    </w:p>
    <w:p w14:paraId="6AF5EC4C" w14:textId="77777777" w:rsidR="00F27DD4" w:rsidRPr="00215DA1" w:rsidRDefault="00F27DD4" w:rsidP="00F27DD4">
      <w:pPr>
        <w:spacing w:after="200"/>
        <w:rPr>
          <w:rFonts w:asciiTheme="majorBidi" w:hAnsiTheme="majorBidi" w:cstheme="majorBidi"/>
          <w:color w:val="000000" w:themeColor="text1"/>
          <w:rtl w:val="0"/>
          <w:lang w:val="en-US"/>
        </w:rPr>
      </w:pPr>
    </w:p>
    <w:p w14:paraId="01538BCF" w14:textId="77777777" w:rsidR="00D56396" w:rsidRDefault="00D56396" w:rsidP="00D56396">
      <w:pPr>
        <w:spacing w:before="100" w:after="240"/>
        <w:rPr>
          <w:color w:val="000000" w:themeColor="text1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</w:rPr>
        <w:t>Keyw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rtl w:val="0"/>
        </w:rPr>
        <w:t xml:space="preserve">ords: 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</w:t>
      </w:r>
      <w:r w:rsidRPr="00554F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>keyword</w:t>
      </w:r>
      <w:proofErr w:type="gramEnd"/>
      <w:r w:rsidRPr="00554F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1</w:t>
      </w:r>
      <w:r w:rsidRPr="00554FAB">
        <w:rPr>
          <w:i/>
          <w:iCs/>
          <w:color w:val="000000" w:themeColor="text1"/>
        </w:rPr>
        <w:t>,</w:t>
      </w:r>
      <w:r w:rsidRPr="00554F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2</w:t>
      </w:r>
      <w:r w:rsidRPr="00554FAB">
        <w:rPr>
          <w:i/>
          <w:iCs/>
          <w:color w:val="000000" w:themeColor="text1"/>
        </w:rPr>
        <w:t>,</w:t>
      </w:r>
      <w:r w:rsidRPr="00554F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3</w:t>
      </w:r>
      <w:r w:rsidRPr="00554FAB">
        <w:rPr>
          <w:i/>
          <w:iCs/>
          <w:color w:val="000000" w:themeColor="text1"/>
        </w:rPr>
        <w:t>,</w:t>
      </w:r>
      <w:r w:rsidRPr="00554F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4</w:t>
      </w:r>
      <w:r w:rsidRPr="00554FAB">
        <w:rPr>
          <w:i/>
          <w:iCs/>
          <w:color w:val="000000" w:themeColor="text1"/>
        </w:rPr>
        <w:t>,</w:t>
      </w:r>
      <w:r w:rsidRPr="00554F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5</w:t>
      </w:r>
    </w:p>
    <w:p w14:paraId="2E4614BF" w14:textId="77777777" w:rsidR="00562E15" w:rsidRDefault="00562E1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51969C68" w14:textId="77777777" w:rsidR="00562E15" w:rsidRDefault="00562E15" w:rsidP="00562E1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19FB2464" w14:textId="77777777" w:rsidR="00562E15" w:rsidRDefault="00562E15" w:rsidP="00562E1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52AFC54D" w14:textId="77777777" w:rsidR="00562E15" w:rsidRDefault="00562E15" w:rsidP="00562E1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3C3104EC" w14:textId="77777777" w:rsidR="00562E15" w:rsidRDefault="00562E15" w:rsidP="00562E1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3F96A56E" w14:textId="77777777" w:rsidR="00562E15" w:rsidRDefault="00562E15" w:rsidP="00562E1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115542AF" w14:textId="77777777" w:rsidR="00562E15" w:rsidRDefault="00562E15" w:rsidP="00562E1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0EEBDF43" w14:textId="77777777" w:rsidR="00562E15" w:rsidRDefault="00562E15" w:rsidP="00562E1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13A31BFF" w14:textId="77777777" w:rsidR="00492613" w:rsidRDefault="00492613" w:rsidP="00492613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7375CD6A" w14:textId="77777777" w:rsidR="00492613" w:rsidRDefault="00492613" w:rsidP="00492613">
      <w:pPr>
        <w:bidi/>
        <w:spacing w:before="280" w:after="100"/>
      </w:pPr>
      <w:r>
        <w:rPr>
          <w:b/>
          <w:bCs/>
          <w:sz w:val="24"/>
          <w:szCs w:val="24"/>
          <w:rtl w:val="0"/>
        </w:rPr>
        <w:lastRenderedPageBreak/>
        <w:t>1</w:t>
      </w:r>
      <w:r>
        <w:rPr>
          <w:b/>
          <w:bCs/>
          <w:sz w:val="24"/>
          <w:szCs w:val="24"/>
        </w:rPr>
        <w:t>. العنوان الرئيسي</w:t>
      </w:r>
    </w:p>
    <w:p w14:paraId="09565C2A" w14:textId="77777777" w:rsidR="00492613" w:rsidRDefault="00492613" w:rsidP="00492613">
      <w:pPr>
        <w:bidi/>
        <w:spacing w:after="100"/>
      </w:pPr>
      <w:r>
        <w:rPr>
          <w:b/>
          <w:bCs/>
          <w:sz w:val="22"/>
          <w:szCs w:val="22"/>
        </w:rPr>
        <w:t>1-1. العنوان الفرعي</w:t>
      </w:r>
    </w:p>
    <w:p w14:paraId="511A6616" w14:textId="77777777" w:rsidR="00492613" w:rsidRPr="008B60AD" w:rsidRDefault="00492613" w:rsidP="00492613">
      <w:pPr>
        <w:bidi/>
        <w:spacing w:after="100"/>
      </w:pPr>
      <w:r w:rsidRPr="008B60AD">
        <w:t>متن البحث يُكتب بنوع خط Simplified Arabic، حجم 10، وتباعد أسطر مفرد.</w:t>
      </w:r>
    </w:p>
    <w:p w14:paraId="7CCB47FC" w14:textId="77777777" w:rsidR="00492613" w:rsidRDefault="00492613" w:rsidP="00492613">
      <w:pPr>
        <w:bidi/>
        <w:spacing w:after="100"/>
      </w:pPr>
      <w:r>
        <w:t>اكتب نص البحث هنا.</w:t>
      </w:r>
    </w:p>
    <w:p w14:paraId="1D958144" w14:textId="77777777" w:rsidR="00492613" w:rsidRDefault="00492613" w:rsidP="00492613">
      <w:pPr>
        <w:bidi/>
        <w:spacing w:before="280" w:after="100"/>
      </w:pPr>
      <w:r>
        <w:rPr>
          <w:b/>
          <w:bCs/>
          <w:sz w:val="24"/>
          <w:szCs w:val="24"/>
        </w:rPr>
        <w:t>2. العنوان الرئيسي</w:t>
      </w:r>
    </w:p>
    <w:p w14:paraId="0B8CC4C7" w14:textId="77777777" w:rsidR="00492613" w:rsidRDefault="00492613" w:rsidP="00492613">
      <w:pPr>
        <w:bidi/>
        <w:spacing w:after="100"/>
      </w:pPr>
      <w:r>
        <w:rPr>
          <w:b/>
          <w:bCs/>
          <w:sz w:val="22"/>
          <w:szCs w:val="22"/>
        </w:rPr>
        <w:t>2-1. العنوان الفرعي</w:t>
      </w:r>
    </w:p>
    <w:p w14:paraId="3265CD2D" w14:textId="77777777" w:rsidR="00492613" w:rsidRPr="008B60AD" w:rsidRDefault="00492613" w:rsidP="00492613">
      <w:pPr>
        <w:bidi/>
        <w:spacing w:after="100"/>
      </w:pPr>
      <w:r w:rsidRPr="008B60AD">
        <w:t>متن البحث يُكتب بنوع خط Simplified Arabic، حجم 10، وتباعد أسطر مفرد.</w:t>
      </w:r>
    </w:p>
    <w:p w14:paraId="067D0ABF" w14:textId="77777777" w:rsidR="00492613" w:rsidRDefault="00492613" w:rsidP="00492613">
      <w:pPr>
        <w:bidi/>
        <w:spacing w:after="100"/>
      </w:pPr>
      <w:r>
        <w:t>اكتب نص البحث هنا.</w:t>
      </w:r>
    </w:p>
    <w:p w14:paraId="0611FB3C" w14:textId="77777777" w:rsidR="00492613" w:rsidRDefault="00492613" w:rsidP="00492613">
      <w:pPr>
        <w:bidi/>
        <w:spacing w:before="280" w:after="100"/>
      </w:pPr>
      <w:r>
        <w:rPr>
          <w:b/>
          <w:bCs/>
          <w:sz w:val="24"/>
          <w:szCs w:val="24"/>
        </w:rPr>
        <w:t>3. العنوان الرئيسي</w:t>
      </w:r>
    </w:p>
    <w:p w14:paraId="7ADFE8F6" w14:textId="77777777" w:rsidR="00492613" w:rsidRDefault="00492613" w:rsidP="00492613">
      <w:pPr>
        <w:bidi/>
        <w:spacing w:after="100"/>
      </w:pPr>
      <w:r>
        <w:rPr>
          <w:b/>
          <w:bCs/>
          <w:sz w:val="22"/>
          <w:szCs w:val="22"/>
        </w:rPr>
        <w:t>3-1. العنوان الفرعي</w:t>
      </w:r>
    </w:p>
    <w:p w14:paraId="7AF92019" w14:textId="77777777" w:rsidR="00492613" w:rsidRPr="008B60AD" w:rsidRDefault="00492613" w:rsidP="00492613">
      <w:pPr>
        <w:bidi/>
        <w:spacing w:after="100"/>
      </w:pPr>
      <w:r w:rsidRPr="008B60AD">
        <w:t>متن البحث يُكتب بنوع خط Simplified Arabic، حجم 10، وتباعد أسطر مفرد.</w:t>
      </w:r>
    </w:p>
    <w:p w14:paraId="42514D27" w14:textId="77777777" w:rsidR="00492613" w:rsidRDefault="00492613" w:rsidP="00492613">
      <w:pPr>
        <w:bidi/>
        <w:spacing w:after="100"/>
      </w:pPr>
      <w:r>
        <w:t>اكتب نص البحث هنا.</w:t>
      </w:r>
    </w:p>
    <w:p w14:paraId="4409A490" w14:textId="77777777" w:rsidR="00492613" w:rsidRDefault="00492613" w:rsidP="00492613">
      <w:pPr>
        <w:bidi/>
        <w:spacing w:before="280" w:after="100"/>
      </w:pPr>
      <w:r>
        <w:rPr>
          <w:b/>
          <w:bCs/>
          <w:sz w:val="24"/>
          <w:szCs w:val="24"/>
        </w:rPr>
        <w:t>4. العنوان الرئيسي</w:t>
      </w:r>
    </w:p>
    <w:p w14:paraId="40FB0885" w14:textId="77777777" w:rsidR="00492613" w:rsidRDefault="00492613" w:rsidP="00492613">
      <w:pPr>
        <w:bidi/>
        <w:spacing w:after="100"/>
      </w:pPr>
      <w:r>
        <w:rPr>
          <w:b/>
          <w:bCs/>
          <w:sz w:val="22"/>
          <w:szCs w:val="22"/>
        </w:rPr>
        <w:t>4-1. العنوان الفرعي</w:t>
      </w:r>
    </w:p>
    <w:p w14:paraId="7982B8D8" w14:textId="77777777" w:rsidR="00492613" w:rsidRPr="008B60AD" w:rsidRDefault="00492613" w:rsidP="00492613">
      <w:pPr>
        <w:bidi/>
        <w:spacing w:after="100"/>
      </w:pPr>
      <w:r w:rsidRPr="008B60AD">
        <w:t>متن البحث يُكتب بنوع خط Simplified Arabic، حجم 10، وتباعد أسطر مفرد.</w:t>
      </w:r>
    </w:p>
    <w:p w14:paraId="26FA3134" w14:textId="77777777" w:rsidR="00492613" w:rsidRDefault="00492613" w:rsidP="00492613">
      <w:pPr>
        <w:bidi/>
        <w:spacing w:after="100"/>
      </w:pPr>
      <w:r>
        <w:t>اكتب نص البحث هنا.</w:t>
      </w:r>
    </w:p>
    <w:p w14:paraId="1A18C3AC" w14:textId="77777777" w:rsidR="00BF18BB" w:rsidRPr="00492613" w:rsidRDefault="00000000">
      <w:pPr>
        <w:bidi/>
        <w:spacing w:before="280" w:after="100"/>
        <w:rPr>
          <w:bCs/>
          <w:sz w:val="36"/>
          <w:szCs w:val="36"/>
        </w:rPr>
      </w:pPr>
      <w:r w:rsidRPr="00492613">
        <w:rPr>
          <w:bCs/>
          <w:sz w:val="24"/>
          <w:szCs w:val="24"/>
        </w:rPr>
        <w:t>أمثلة تطبيقية على التوثيق في الحواشي</w:t>
      </w:r>
    </w:p>
    <w:p w14:paraId="43174A24" w14:textId="77777777" w:rsidR="00BF18BB" w:rsidRDefault="00000000" w:rsidP="00492613">
      <w:pPr>
        <w:bidi/>
        <w:spacing w:before="280" w:after="100"/>
        <w:rPr>
          <w:rtl w:val="0"/>
          <w:lang w:val="en-US"/>
        </w:rPr>
      </w:pPr>
      <w:r>
        <w:t>توضح الأمثلة التالية نماذج من تخصصات اللغة العربية وآدابها والعلوم الشرعية، وتُحذف عند إعداد النسخة النهائية للبحث.</w:t>
      </w:r>
    </w:p>
    <w:p w14:paraId="6F842ACE" w14:textId="77777777" w:rsidR="00BF18BB" w:rsidRDefault="00000000" w:rsidP="00492613">
      <w:pPr>
        <w:bidi/>
        <w:spacing w:before="280" w:after="100"/>
        <w:rPr>
          <w:rtl w:val="0"/>
          <w:lang w:val="en-US"/>
        </w:rPr>
      </w:pPr>
      <w:r>
        <w:t>يظهر أثر البناء النحوي في توجيه الدلالة في كثير من تراكيب العربية.</w:t>
      </w:r>
      <w:r w:rsidRPr="00492613">
        <w:rPr>
          <w:vertAlign w:val="superscript"/>
        </w:rPr>
        <w:footnoteReference w:id="1"/>
      </w:r>
    </w:p>
    <w:p w14:paraId="3C6B17F9" w14:textId="77777777" w:rsidR="00BF18BB" w:rsidRDefault="00000000" w:rsidP="00492613">
      <w:pPr>
        <w:bidi/>
        <w:spacing w:before="280" w:after="100"/>
        <w:rPr>
          <w:rtl w:val="0"/>
          <w:lang w:val="en-US"/>
        </w:rPr>
      </w:pPr>
      <w:r>
        <w:t>تناول النقاد مفهوم جودة الشعر ومقاييسه في مؤلفات النقد العربي القديم.</w:t>
      </w:r>
      <w:r w:rsidRPr="00492613">
        <w:rPr>
          <w:vertAlign w:val="superscript"/>
        </w:rPr>
        <w:footnoteReference w:id="2"/>
      </w:r>
    </w:p>
    <w:p w14:paraId="73837DF3" w14:textId="77777777" w:rsidR="00BF18BB" w:rsidRDefault="00000000" w:rsidP="00492613">
      <w:pPr>
        <w:bidi/>
        <w:spacing w:before="280" w:after="100"/>
        <w:rPr>
          <w:rtl w:val="0"/>
          <w:lang w:val="en-US"/>
        </w:rPr>
      </w:pPr>
      <w:r>
        <w:t>وتناولت المصادر الشرعية مقاصد الأحكام وشرح النصوص من زوايا متعددة.</w:t>
      </w:r>
      <w:r w:rsidRPr="00492613">
        <w:rPr>
          <w:vertAlign w:val="superscript"/>
        </w:rPr>
        <w:footnoteReference w:id="3"/>
      </w:r>
    </w:p>
    <w:p w14:paraId="6EA47543" w14:textId="05EA0A1B" w:rsidR="00554FAB" w:rsidRPr="00554FAB" w:rsidRDefault="00554FAB" w:rsidP="00554FAB">
      <w:pPr>
        <w:bidi/>
        <w:spacing w:before="280" w:after="100"/>
        <w:rPr>
          <w:sz w:val="24"/>
          <w:szCs w:val="24"/>
        </w:rPr>
      </w:pPr>
      <w:r w:rsidRPr="00554FAB">
        <w:rPr>
          <w:b/>
          <w:bCs/>
          <w:sz w:val="24"/>
          <w:szCs w:val="24"/>
        </w:rPr>
        <w:lastRenderedPageBreak/>
        <w:t>المراجع العربية</w:t>
      </w:r>
      <w:r w:rsidRPr="00554FAB">
        <w:rPr>
          <w:b/>
          <w:bCs/>
          <w:sz w:val="24"/>
          <w:szCs w:val="24"/>
        </w:rPr>
        <w:br/>
      </w:r>
      <w:r w:rsidRPr="00554FAB">
        <w:rPr>
          <w:sz w:val="21"/>
          <w:szCs w:val="21"/>
        </w:rPr>
        <w:t>تُدرج المراجع العربية وفق أسلوب التوثيق المعتمد للمجلة في تخصصات اللغة العربية وآدابها والعلوم الشرعية.</w:t>
      </w:r>
    </w:p>
    <w:p w14:paraId="3633865F" w14:textId="4FFB67BF" w:rsidR="00554FAB" w:rsidRPr="00554FAB" w:rsidRDefault="00554FAB" w:rsidP="00554FAB">
      <w:pPr>
        <w:bidi/>
        <w:spacing w:before="280" w:after="100"/>
        <w:rPr>
          <w:b/>
          <w:bCs/>
          <w:sz w:val="21"/>
          <w:szCs w:val="21"/>
        </w:rPr>
      </w:pPr>
      <w:r w:rsidRPr="00554FAB">
        <w:rPr>
          <w:b/>
          <w:bCs/>
          <w:sz w:val="24"/>
          <w:szCs w:val="24"/>
        </w:rPr>
        <w:t>رومنة المراجع العربية</w:t>
      </w:r>
      <w:r w:rsidRPr="00554FAB">
        <w:rPr>
          <w:b/>
          <w:bCs/>
          <w:sz w:val="24"/>
          <w:szCs w:val="24"/>
        </w:rPr>
        <w:br/>
      </w:r>
      <w:r w:rsidRPr="00554FAB">
        <w:rPr>
          <w:sz w:val="21"/>
          <w:szCs w:val="21"/>
        </w:rPr>
        <w:t>تُكتب المراجع العربية بالإنجليزية وفق</w:t>
      </w:r>
      <w:r w:rsidRPr="00554FAB">
        <w:rPr>
          <w:sz w:val="21"/>
          <w:szCs w:val="21"/>
          <w:rtl w:val="0"/>
        </w:rPr>
        <w:t xml:space="preserve"> </w:t>
      </w:r>
      <w:r w:rsidRPr="00554FAB">
        <w:rPr>
          <w:b/>
          <w:bCs/>
          <w:sz w:val="21"/>
          <w:szCs w:val="21"/>
        </w:rPr>
        <w:t>دليل كتابة المراجع العربية بالإنجليزية والرومنة</w:t>
      </w:r>
      <w:r w:rsidRPr="00554FAB">
        <w:rPr>
          <w:sz w:val="21"/>
          <w:szCs w:val="21"/>
        </w:rPr>
        <w:t>، وتُنسق وفق نظام</w:t>
      </w:r>
      <w:r w:rsidRPr="00554FAB">
        <w:rPr>
          <w:sz w:val="21"/>
          <w:szCs w:val="21"/>
          <w:rtl w:val="0"/>
        </w:rPr>
        <w:t xml:space="preserve"> </w:t>
      </w:r>
      <w:proofErr w:type="spellStart"/>
      <w:r w:rsidRPr="00554FAB">
        <w:rPr>
          <w:sz w:val="21"/>
          <w:szCs w:val="21"/>
        </w:rPr>
        <w:t>Chicago</w:t>
      </w:r>
      <w:proofErr w:type="spellEnd"/>
      <w:r w:rsidRPr="00554FAB">
        <w:rPr>
          <w:sz w:val="21"/>
          <w:szCs w:val="21"/>
        </w:rPr>
        <w:t>.</w:t>
      </w:r>
    </w:p>
    <w:p w14:paraId="0283548A" w14:textId="7F9A28E0" w:rsidR="00FB58E8" w:rsidRPr="00554FAB" w:rsidRDefault="00554FAB" w:rsidP="00554FAB">
      <w:pPr>
        <w:bidi/>
        <w:spacing w:before="280" w:after="100"/>
        <w:jc w:val="right"/>
        <w:rPr>
          <w:color w:val="000000" w:themeColor="text1"/>
          <w:rtl w:val="0"/>
        </w:rPr>
      </w:pPr>
      <w:proofErr w:type="spellStart"/>
      <w:r w:rsidRPr="00554FAB">
        <w:rPr>
          <w:b/>
          <w:bCs/>
          <w:sz w:val="24"/>
          <w:szCs w:val="24"/>
        </w:rPr>
        <w:t>References</w:t>
      </w:r>
      <w:proofErr w:type="spellEnd"/>
      <w:r w:rsidRPr="00554FAB">
        <w:rPr>
          <w:b/>
          <w:bCs/>
          <w:sz w:val="24"/>
          <w:szCs w:val="24"/>
        </w:rPr>
        <w:br/>
      </w:r>
      <w:r w:rsidRPr="00554FAB">
        <w:t>تُدرج المراجع الأجنبية الأصلية وفق نظام</w:t>
      </w:r>
      <w:r w:rsidRPr="00554FAB">
        <w:rPr>
          <w:rtl w:val="0"/>
        </w:rPr>
        <w:t xml:space="preserve"> </w:t>
      </w:r>
      <w:proofErr w:type="spellStart"/>
      <w:r w:rsidRPr="00554FAB">
        <w:t>Chicago</w:t>
      </w:r>
      <w:proofErr w:type="spellEnd"/>
      <w:r w:rsidRPr="00554FAB">
        <w:t>.</w:t>
      </w:r>
    </w:p>
    <w:sectPr w:rsidR="00FB58E8" w:rsidRPr="00554FAB" w:rsidSect="00F27DD4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B068D7" w14:textId="77777777" w:rsidR="008B5FFD" w:rsidRDefault="008B5FFD">
      <w:r>
        <w:separator/>
      </w:r>
    </w:p>
  </w:endnote>
  <w:endnote w:type="continuationSeparator" w:id="0">
    <w:p w14:paraId="496B9594" w14:textId="77777777" w:rsidR="008B5FFD" w:rsidRDefault="008B5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08A386" w14:textId="77777777" w:rsidR="00725FB6" w:rsidRDefault="00000000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18CD28" wp14:editId="44EBD2D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701480792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C116F8" w14:textId="77777777" w:rsidR="00725FB6" w:rsidRDefault="0000000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18CD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1BC116F8" w14:textId="77777777" w:rsidR="00725FB6" w:rsidRDefault="00000000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1D4CED" w14:textId="77777777" w:rsidR="00725FB6" w:rsidRDefault="00000000">
    <w:pPr>
      <w:jc w:val="center"/>
    </w:pPr>
    <w:r>
      <w:rPr>
        <w:noProof/>
        <w:sz w:val="18"/>
        <w:szCs w:val="18"/>
        <w:lang w:val="ar-S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4221BF" wp14:editId="7E7BE35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927933746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4A5AA8" w14:textId="77777777" w:rsidR="00725FB6" w:rsidRDefault="0000000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221B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284A5AA8" w14:textId="77777777" w:rsidR="00725FB6" w:rsidRDefault="00000000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صفحة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من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073366" w14:textId="77777777" w:rsidR="00725FB6" w:rsidRDefault="00000000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D0DBB3" wp14:editId="2BB59E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2033171273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1A32B0" w14:textId="77777777" w:rsidR="00725FB6" w:rsidRDefault="0000000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D0DB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471A32B0" w14:textId="77777777" w:rsidR="00725FB6" w:rsidRDefault="00000000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850AC0" w14:textId="77777777" w:rsidR="008B5FFD" w:rsidRDefault="008B5FFD" w:rsidP="00492613">
      <w:pPr>
        <w:jc w:val="right"/>
      </w:pPr>
      <w:r>
        <w:separator/>
      </w:r>
    </w:p>
  </w:footnote>
  <w:footnote w:type="continuationSeparator" w:id="0">
    <w:p w14:paraId="34015A14" w14:textId="77777777" w:rsidR="008B5FFD" w:rsidRDefault="008B5FFD">
      <w:r>
        <w:continuationSeparator/>
      </w:r>
    </w:p>
  </w:footnote>
  <w:footnote w:id="1">
    <w:p w14:paraId="107280BF" w14:textId="00FD27A2" w:rsidR="00BF18BB" w:rsidRDefault="00000000" w:rsidP="00492613">
      <w:pPr>
        <w:jc w:val="right"/>
      </w:pPr>
      <w:r>
        <w:t>الكتاب، سيبويه (1/24)</w:t>
      </w:r>
      <w:r w:rsidR="008D5C56">
        <w:rPr>
          <w:rtl w:val="0"/>
        </w:rPr>
        <w:t xml:space="preserve"> .1</w:t>
      </w:r>
    </w:p>
  </w:footnote>
  <w:footnote w:id="2">
    <w:p w14:paraId="13C1CED2" w14:textId="3EDC97AC" w:rsidR="00BF18BB" w:rsidRDefault="00703F93" w:rsidP="00703F93">
      <w:pPr>
        <w:jc w:val="right"/>
      </w:pPr>
      <w:r>
        <w:t>العمدة في محاسن الشعر وآدابه، ابن رشيق القيرواني (1/82)</w:t>
      </w:r>
      <w:r w:rsidRPr="008D5C56">
        <w:rPr>
          <w:rtl w:val="0"/>
        </w:rPr>
        <w:t xml:space="preserve"> </w:t>
      </w:r>
      <w:r>
        <w:rPr>
          <w:rtl w:val="0"/>
        </w:rPr>
        <w:t>.2</w:t>
      </w:r>
    </w:p>
  </w:footnote>
  <w:footnote w:id="3">
    <w:p w14:paraId="0D2800F2" w14:textId="7E1B7060" w:rsidR="00BF18BB" w:rsidRDefault="008D5C56" w:rsidP="00492613">
      <w:pPr>
        <w:jc w:val="right"/>
      </w:pPr>
      <w:r>
        <w:rPr>
          <w:rtl w:val="0"/>
        </w:rPr>
        <w:t xml:space="preserve">   </w:t>
      </w:r>
      <w:r w:rsidR="00703F93">
        <w:t>الموافقات، الشاطبي (2/63)؛ فتح الباري، ابن حجر (3/428)</w:t>
      </w:r>
      <w:r w:rsidR="00703F93" w:rsidRPr="008D5C56">
        <w:rPr>
          <w:rtl w:val="0"/>
        </w:rPr>
        <w:t xml:space="preserve"> </w:t>
      </w:r>
      <w:r w:rsidR="00703F93">
        <w:rPr>
          <w:rtl w:val="0"/>
        </w:rPr>
        <w:t>.3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F79D2" w14:textId="77777777" w:rsidR="00725FB6" w:rsidRDefault="00000000">
    <w:pPr>
      <w:bidi/>
      <w:jc w:val="center"/>
    </w:pPr>
    <w:r>
      <w:t>مجلة الشمال للعلوم الإنسانية — قالب أبحاث اللغة العربية وآدابها والعلوم الشرعية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B92021"/>
    <w:multiLevelType w:val="hybridMultilevel"/>
    <w:tmpl w:val="A93C1554"/>
    <w:lvl w:ilvl="0" w:tplc="8C9E31A8">
      <w:start w:val="1"/>
      <w:numFmt w:val="bullet"/>
      <w:lvlText w:val="●"/>
      <w:lvlJc w:val="left"/>
      <w:pPr>
        <w:ind w:left="720" w:hanging="360"/>
      </w:pPr>
    </w:lvl>
    <w:lvl w:ilvl="1" w:tplc="50623A44">
      <w:start w:val="1"/>
      <w:numFmt w:val="bullet"/>
      <w:lvlText w:val="○"/>
      <w:lvlJc w:val="left"/>
      <w:pPr>
        <w:ind w:left="1440" w:hanging="360"/>
      </w:pPr>
    </w:lvl>
    <w:lvl w:ilvl="2" w:tplc="C856338E">
      <w:start w:val="1"/>
      <w:numFmt w:val="bullet"/>
      <w:lvlText w:val="■"/>
      <w:lvlJc w:val="left"/>
      <w:pPr>
        <w:ind w:left="2160" w:hanging="360"/>
      </w:pPr>
    </w:lvl>
    <w:lvl w:ilvl="3" w:tplc="542EFEA0">
      <w:start w:val="1"/>
      <w:numFmt w:val="bullet"/>
      <w:lvlText w:val="●"/>
      <w:lvlJc w:val="left"/>
      <w:pPr>
        <w:ind w:left="2880" w:hanging="360"/>
      </w:pPr>
    </w:lvl>
    <w:lvl w:ilvl="4" w:tplc="02A004EC">
      <w:start w:val="1"/>
      <w:numFmt w:val="bullet"/>
      <w:lvlText w:val="○"/>
      <w:lvlJc w:val="left"/>
      <w:pPr>
        <w:ind w:left="3600" w:hanging="360"/>
      </w:pPr>
    </w:lvl>
    <w:lvl w:ilvl="5" w:tplc="1CF8BEEE">
      <w:start w:val="1"/>
      <w:numFmt w:val="bullet"/>
      <w:lvlText w:val="■"/>
      <w:lvlJc w:val="left"/>
      <w:pPr>
        <w:ind w:left="4320" w:hanging="360"/>
      </w:pPr>
    </w:lvl>
    <w:lvl w:ilvl="6" w:tplc="5F5229A8">
      <w:start w:val="1"/>
      <w:numFmt w:val="bullet"/>
      <w:lvlText w:val="●"/>
      <w:lvlJc w:val="left"/>
      <w:pPr>
        <w:ind w:left="5040" w:hanging="360"/>
      </w:pPr>
    </w:lvl>
    <w:lvl w:ilvl="7" w:tplc="9C0ABEAC">
      <w:start w:val="1"/>
      <w:numFmt w:val="bullet"/>
      <w:lvlText w:val="●"/>
      <w:lvlJc w:val="left"/>
      <w:pPr>
        <w:ind w:left="5760" w:hanging="360"/>
      </w:pPr>
    </w:lvl>
    <w:lvl w:ilvl="8" w:tplc="68CE0326">
      <w:start w:val="1"/>
      <w:numFmt w:val="bullet"/>
      <w:lvlText w:val="●"/>
      <w:lvlJc w:val="left"/>
      <w:pPr>
        <w:ind w:left="6480" w:hanging="360"/>
      </w:pPr>
    </w:lvl>
  </w:abstractNum>
  <w:num w:numId="1" w16cid:durableId="10476095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AD"/>
    <w:rsid w:val="00052261"/>
    <w:rsid w:val="000909C4"/>
    <w:rsid w:val="00113DCC"/>
    <w:rsid w:val="00132329"/>
    <w:rsid w:val="0017112D"/>
    <w:rsid w:val="00173724"/>
    <w:rsid w:val="00181D55"/>
    <w:rsid w:val="001F019C"/>
    <w:rsid w:val="00215DA1"/>
    <w:rsid w:val="0024150E"/>
    <w:rsid w:val="0027493B"/>
    <w:rsid w:val="002F5544"/>
    <w:rsid w:val="00366748"/>
    <w:rsid w:val="003671CB"/>
    <w:rsid w:val="00487CB0"/>
    <w:rsid w:val="00492613"/>
    <w:rsid w:val="00554FAB"/>
    <w:rsid w:val="00562E15"/>
    <w:rsid w:val="005C6002"/>
    <w:rsid w:val="00703F93"/>
    <w:rsid w:val="00725FB6"/>
    <w:rsid w:val="007644A2"/>
    <w:rsid w:val="00814512"/>
    <w:rsid w:val="00837929"/>
    <w:rsid w:val="008B5FFD"/>
    <w:rsid w:val="008B60AD"/>
    <w:rsid w:val="008D4617"/>
    <w:rsid w:val="008D5C56"/>
    <w:rsid w:val="008E656B"/>
    <w:rsid w:val="009B3AE5"/>
    <w:rsid w:val="009E0056"/>
    <w:rsid w:val="009E64C1"/>
    <w:rsid w:val="009F1EF8"/>
    <w:rsid w:val="00A11499"/>
    <w:rsid w:val="00AD08D5"/>
    <w:rsid w:val="00B273D2"/>
    <w:rsid w:val="00B60928"/>
    <w:rsid w:val="00BD6DB1"/>
    <w:rsid w:val="00BF18BB"/>
    <w:rsid w:val="00C10828"/>
    <w:rsid w:val="00C31994"/>
    <w:rsid w:val="00D05F43"/>
    <w:rsid w:val="00D1280E"/>
    <w:rsid w:val="00D15735"/>
    <w:rsid w:val="00D56396"/>
    <w:rsid w:val="00D67A73"/>
    <w:rsid w:val="00DD7C19"/>
    <w:rsid w:val="00E106AD"/>
    <w:rsid w:val="00E2125E"/>
    <w:rsid w:val="00E7259E"/>
    <w:rsid w:val="00E94969"/>
    <w:rsid w:val="00F053F1"/>
    <w:rsid w:val="00F21495"/>
    <w:rsid w:val="00F2665D"/>
    <w:rsid w:val="00F27DD4"/>
    <w:rsid w:val="00F503E8"/>
    <w:rsid w:val="00F52D3C"/>
    <w:rsid w:val="00F54BBE"/>
    <w:rsid w:val="00F777DE"/>
    <w:rsid w:val="00FA5ADB"/>
    <w:rsid w:val="00FB0D67"/>
    <w:rsid w:val="00FB58E8"/>
    <w:rsid w:val="00FD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43D29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implified Arabic" w:eastAsia="Simplified Arabic" w:hAnsi="Simplified Arabic" w:cs="Simplified Arabic"/>
        <w:rtl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837929"/>
  </w:style>
  <w:style w:type="paragraph" w:styleId="Header">
    <w:name w:val="header"/>
    <w:basedOn w:val="Normal"/>
    <w:link w:val="HeaderChar"/>
    <w:uiPriority w:val="99"/>
    <w:unhideWhenUsed/>
    <w:rsid w:val="008379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929"/>
  </w:style>
  <w:style w:type="paragraph" w:styleId="Footer">
    <w:name w:val="footer"/>
    <w:basedOn w:val="Normal"/>
    <w:link w:val="FooterChar"/>
    <w:uiPriority w:val="99"/>
    <w:unhideWhenUsed/>
    <w:rsid w:val="008379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929"/>
  </w:style>
  <w:style w:type="paragraph" w:styleId="NormalWeb">
    <w:name w:val="Normal (Web)"/>
    <w:basedOn w:val="Normal"/>
    <w:uiPriority w:val="99"/>
    <w:semiHidden/>
    <w:unhideWhenUsed/>
    <w:rsid w:val="00F777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rtl w:val="0"/>
    </w:rPr>
  </w:style>
  <w:style w:type="character" w:styleId="Emphasis">
    <w:name w:val="Emphasis"/>
    <w:basedOn w:val="DefaultParagraphFont"/>
    <w:uiPriority w:val="20"/>
    <w:qFormat/>
    <w:rsid w:val="00A11499"/>
    <w:rPr>
      <w:i/>
      <w:iCs/>
    </w:rPr>
  </w:style>
  <w:style w:type="paragraph" w:customStyle="1" w:styleId="pdq2pgselectionanchorcontainer">
    <w:name w:val="pdq2pg_selectionanchorcontainer"/>
    <w:basedOn w:val="Normal"/>
    <w:rsid w:val="00A1149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rtl w:val="0"/>
    </w:rPr>
  </w:style>
  <w:style w:type="character" w:styleId="Strong">
    <w:name w:val="Strong"/>
    <w:basedOn w:val="DefaultParagraphFont"/>
    <w:uiPriority w:val="22"/>
    <w:qFormat/>
    <w:rsid w:val="00A114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405D68-184B-CE44-BDB1-1FD01EC1D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>Haifa Alanazi</cp:lastModifiedBy>
  <cp:revision>24</cp:revision>
  <dcterms:created xsi:type="dcterms:W3CDTF">2026-08-11T17:40:00Z</dcterms:created>
  <dcterms:modified xsi:type="dcterms:W3CDTF">2026-09-24T10:46:00Z</dcterms:modified>
</cp:coreProperties>
</file>